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B8A" w:rsidRPr="001B79CA" w:rsidRDefault="00387B8A" w:rsidP="00387B8A">
      <w:pPr>
        <w:tabs>
          <w:tab w:val="left" w:pos="720"/>
          <w:tab w:val="center" w:pos="4320"/>
          <w:tab w:val="right" w:pos="8640"/>
        </w:tabs>
        <w:spacing w:after="0" w:line="240" w:lineRule="auto"/>
        <w:rPr>
          <w:rFonts w:ascii="Arial" w:eastAsia="Times New Roman" w:hAnsi="Arial" w:cs="Times New Roman"/>
          <w:b/>
          <w:noProof/>
          <w:sz w:val="48"/>
          <w:szCs w:val="20"/>
        </w:rPr>
      </w:pPr>
      <w:r w:rsidRPr="001B79CA">
        <w:rPr>
          <w:rFonts w:ascii="Times New Roman" w:eastAsia="Times New Roman" w:hAnsi="Times New Roman" w:cs="Times New Roman"/>
          <w:b/>
          <w:i/>
          <w:noProof/>
          <w:sz w:val="44"/>
          <w:szCs w:val="20"/>
        </w:rPr>
        <w:t xml:space="preserve">       </w:t>
      </w:r>
      <w:r w:rsidRPr="001B79CA">
        <w:rPr>
          <w:rFonts w:ascii="Arial" w:eastAsia="Times New Roman" w:hAnsi="Arial" w:cs="Times New Roman"/>
          <w:b/>
          <w:noProof/>
          <w:sz w:val="48"/>
          <w:szCs w:val="20"/>
        </w:rPr>
        <w:t xml:space="preserve">SCRIPT— </w:t>
      </w:r>
      <w:r>
        <w:rPr>
          <w:rFonts w:ascii="Arial" w:eastAsia="Times New Roman" w:hAnsi="Arial" w:cs="Times New Roman"/>
          <w:b/>
          <w:noProof/>
          <w:sz w:val="48"/>
          <w:szCs w:val="20"/>
        </w:rPr>
        <w:tab/>
        <w:t>WATER DESK</w:t>
      </w:r>
    </w:p>
    <w:p w:rsidR="00387B8A" w:rsidRDefault="00387B8A" w:rsidP="00387B8A">
      <w:pPr>
        <w:keepNext/>
        <w:spacing w:after="0" w:line="240" w:lineRule="auto"/>
        <w:outlineLvl w:val="0"/>
        <w:rPr>
          <w:rFonts w:ascii="Arial" w:eastAsia="Times New Roman" w:hAnsi="Arial" w:cs="Times New Roman"/>
          <w:b/>
          <w:noProof/>
          <w:kern w:val="28"/>
          <w:sz w:val="28"/>
          <w:szCs w:val="20"/>
        </w:rPr>
      </w:pPr>
    </w:p>
    <w:p w:rsidR="00387B8A" w:rsidRPr="001B79CA" w:rsidRDefault="00387B8A" w:rsidP="00387B8A">
      <w:pPr>
        <w:keepNext/>
        <w:spacing w:after="0" w:line="240" w:lineRule="auto"/>
        <w:outlineLvl w:val="0"/>
        <w:rPr>
          <w:rFonts w:ascii="Arial" w:eastAsia="Times New Roman" w:hAnsi="Arial" w:cs="Times New Roman"/>
          <w:b/>
          <w:noProof/>
          <w:kern w:val="28"/>
          <w:sz w:val="28"/>
          <w:szCs w:val="20"/>
        </w:rPr>
      </w:pPr>
      <w:r w:rsidRPr="001B79CA">
        <w:rPr>
          <w:rFonts w:ascii="Arial" w:eastAsia="Times New Roman" w:hAnsi="Arial" w:cs="Times New Roman"/>
          <w:b/>
          <w:noProof/>
          <w:kern w:val="28"/>
          <w:sz w:val="28"/>
          <w:szCs w:val="20"/>
        </w:rPr>
        <w:t xml:space="preserve">TITLE: </w:t>
      </w:r>
      <w:r>
        <w:rPr>
          <w:rFonts w:ascii="Arial" w:eastAsia="Times New Roman" w:hAnsi="Arial" w:cs="Times New Roman"/>
          <w:b/>
          <w:noProof/>
          <w:kern w:val="28"/>
          <w:sz w:val="28"/>
          <w:szCs w:val="20"/>
        </w:rPr>
        <w:t>CROP-SWITCHING DURING THE MEGADROUGHT</w:t>
      </w:r>
    </w:p>
    <w:p w:rsidR="00387B8A" w:rsidRPr="001B79CA" w:rsidRDefault="00387B8A" w:rsidP="00387B8A">
      <w:pPr>
        <w:spacing w:after="0" w:line="240" w:lineRule="auto"/>
        <w:rPr>
          <w:rFonts w:ascii="Times New Roman" w:eastAsia="Times New Roman" w:hAnsi="Times New Roman" w:cs="Times New Roman"/>
          <w:b/>
          <w:sz w:val="20"/>
          <w:szCs w:val="20"/>
        </w:rPr>
      </w:pPr>
      <w:r w:rsidRPr="001B79CA">
        <w:rPr>
          <w:rFonts w:ascii="Arial" w:eastAsia="Times New Roman" w:hAnsi="Arial" w:cs="Times New Roman"/>
          <w:b/>
          <w:sz w:val="28"/>
          <w:szCs w:val="20"/>
        </w:rPr>
        <w:t xml:space="preserve">                  </w:t>
      </w:r>
      <w:r w:rsidRPr="001B79CA">
        <w:rPr>
          <w:rFonts w:ascii="Times New Roman" w:eastAsia="Times New Roman" w:hAnsi="Times New Roman" w:cs="Times New Roman"/>
          <w:b/>
          <w:sz w:val="20"/>
          <w:szCs w:val="20"/>
        </w:rPr>
        <w:t xml:space="preserve">        </w:t>
      </w:r>
    </w:p>
    <w:p w:rsidR="00387B8A" w:rsidRPr="001B79CA" w:rsidRDefault="00387B8A" w:rsidP="00387B8A">
      <w:pPr>
        <w:spacing w:after="0" w:line="240" w:lineRule="auto"/>
        <w:rPr>
          <w:rFonts w:ascii="Arial" w:eastAsia="Times New Roman" w:hAnsi="Arial" w:cs="Times New Roman"/>
          <w:b/>
          <w:sz w:val="28"/>
          <w:szCs w:val="20"/>
        </w:rPr>
      </w:pPr>
      <w:r w:rsidRPr="001B79CA">
        <w:rPr>
          <w:rFonts w:ascii="Arial" w:eastAsia="Times New Roman" w:hAnsi="Arial" w:cs="Times New Roman"/>
          <w:b/>
          <w:sz w:val="28"/>
          <w:szCs w:val="20"/>
        </w:rPr>
        <w:t xml:space="preserve">                  </w:t>
      </w:r>
    </w:p>
    <w:p w:rsidR="00387B8A" w:rsidRPr="001B79CA" w:rsidRDefault="00387B8A" w:rsidP="00387B8A">
      <w:pPr>
        <w:spacing w:after="0" w:line="240" w:lineRule="auto"/>
        <w:rPr>
          <w:rFonts w:ascii="Times New Roman" w:eastAsia="Times New Roman" w:hAnsi="Times New Roman" w:cs="Times New Roman"/>
          <w:b/>
          <w:sz w:val="20"/>
          <w:szCs w:val="20"/>
        </w:rPr>
      </w:pPr>
    </w:p>
    <w:tbl>
      <w:tblPr>
        <w:tblW w:w="11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0"/>
        <w:gridCol w:w="7024"/>
      </w:tblGrid>
      <w:tr w:rsidR="00387B8A" w:rsidRPr="001B79CA" w:rsidTr="00FF77A0">
        <w:trPr>
          <w:trHeight w:val="342"/>
        </w:trPr>
        <w:tc>
          <w:tcPr>
            <w:tcW w:w="4158" w:type="dxa"/>
            <w:tcBorders>
              <w:top w:val="thinThickSmallGap" w:sz="24" w:space="0" w:color="000000"/>
              <w:left w:val="thinThickSmallGap" w:sz="24" w:space="0" w:color="000000"/>
              <w:bottom w:val="thickThinSmallGap" w:sz="24" w:space="0" w:color="000000"/>
              <w:right w:val="thickThinSmallGap" w:sz="24" w:space="0" w:color="000000"/>
            </w:tcBorders>
            <w:hideMark/>
          </w:tcPr>
          <w:p w:rsidR="00387B8A" w:rsidRPr="001B79CA" w:rsidRDefault="00387B8A" w:rsidP="00FF77A0">
            <w:pPr>
              <w:tabs>
                <w:tab w:val="left" w:pos="720"/>
                <w:tab w:val="center" w:pos="4320"/>
                <w:tab w:val="right" w:pos="8640"/>
              </w:tabs>
              <w:spacing w:after="0" w:line="256" w:lineRule="auto"/>
              <w:ind w:right="-108"/>
              <w:jc w:val="center"/>
              <w:rPr>
                <w:rFonts w:ascii="Arial Black" w:eastAsia="Times New Roman" w:hAnsi="Arial Black" w:cs="Times New Roman"/>
                <w:b/>
                <w:noProof/>
                <w:sz w:val="20"/>
                <w:szCs w:val="20"/>
              </w:rPr>
            </w:pPr>
            <w:r w:rsidRPr="001B79CA">
              <w:rPr>
                <w:rFonts w:ascii="Arial Black" w:eastAsia="Times New Roman" w:hAnsi="Arial Black" w:cs="Times New Roman"/>
                <w:b/>
                <w:noProof/>
                <w:sz w:val="20"/>
                <w:szCs w:val="20"/>
              </w:rPr>
              <w:t>VIDEO</w:t>
            </w:r>
          </w:p>
        </w:tc>
        <w:tc>
          <w:tcPr>
            <w:tcW w:w="7020" w:type="dxa"/>
            <w:tcBorders>
              <w:top w:val="thinThickSmallGap" w:sz="24" w:space="0" w:color="000000"/>
              <w:left w:val="nil"/>
              <w:bottom w:val="thickThinSmallGap" w:sz="24" w:space="0" w:color="000000"/>
              <w:right w:val="thickThinSmallGap" w:sz="24" w:space="0" w:color="000000"/>
            </w:tcBorders>
            <w:hideMark/>
          </w:tcPr>
          <w:p w:rsidR="00387B8A" w:rsidRPr="001B79CA" w:rsidRDefault="00387B8A" w:rsidP="00FF77A0">
            <w:pPr>
              <w:tabs>
                <w:tab w:val="left" w:pos="720"/>
                <w:tab w:val="center" w:pos="4320"/>
                <w:tab w:val="right" w:pos="8640"/>
              </w:tabs>
              <w:spacing w:after="0" w:line="256" w:lineRule="auto"/>
              <w:rPr>
                <w:rFonts w:ascii="Arial Black" w:eastAsia="Times New Roman" w:hAnsi="Arial Black" w:cs="Times New Roman"/>
                <w:b/>
                <w:noProof/>
                <w:sz w:val="20"/>
                <w:szCs w:val="20"/>
              </w:rPr>
            </w:pPr>
            <w:r w:rsidRPr="001B79CA">
              <w:rPr>
                <w:rFonts w:ascii="Times New Roman" w:eastAsia="Times New Roman" w:hAnsi="Times New Roman" w:cs="Times New Roman"/>
                <w:b/>
                <w:noProof/>
                <w:sz w:val="28"/>
                <w:szCs w:val="20"/>
              </w:rPr>
              <w:t xml:space="preserve">                             </w:t>
            </w:r>
            <w:r w:rsidRPr="001B79CA">
              <w:rPr>
                <w:rFonts w:ascii="Arial Black" w:eastAsia="Times New Roman" w:hAnsi="Arial Black" w:cs="Times New Roman"/>
                <w:b/>
                <w:noProof/>
                <w:sz w:val="20"/>
                <w:szCs w:val="20"/>
              </w:rPr>
              <w:t xml:space="preserve"> AUDIO</w:t>
            </w:r>
          </w:p>
        </w:tc>
      </w:tr>
      <w:tr w:rsidR="00387B8A" w:rsidRPr="001B79CA" w:rsidTr="00FF77A0">
        <w:trPr>
          <w:trHeight w:val="252"/>
        </w:trPr>
        <w:tc>
          <w:tcPr>
            <w:tcW w:w="4158" w:type="dxa"/>
            <w:tcBorders>
              <w:top w:val="nil"/>
              <w:left w:val="nil"/>
              <w:bottom w:val="nil"/>
              <w:right w:val="nil"/>
            </w:tcBorders>
          </w:tcPr>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r w:rsidRPr="001B79CA">
              <w:rPr>
                <w:rFonts w:ascii="Arial" w:eastAsia="Times New Roman" w:hAnsi="Arial" w:cs="Times New Roman"/>
                <w:b/>
                <w:noProof/>
                <w:sz w:val="24"/>
                <w:szCs w:val="20"/>
              </w:rPr>
              <w:t>SUGGESTED LEAD-IN</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284693" w:rsidRDefault="00CC0A0D" w:rsidP="00FF77A0">
            <w:pPr>
              <w:tabs>
                <w:tab w:val="left" w:pos="720"/>
                <w:tab w:val="center" w:pos="4320"/>
                <w:tab w:val="right" w:pos="8640"/>
              </w:tabs>
              <w:spacing w:after="0" w:line="256" w:lineRule="auto"/>
              <w:rPr>
                <w:rFonts w:ascii="Arial" w:eastAsia="Times New Roman" w:hAnsi="Arial" w:cs="Times New Roman"/>
                <w:noProof/>
              </w:rPr>
            </w:pPr>
            <w:r>
              <w:rPr>
                <w:rFonts w:ascii="Arial" w:eastAsia="Times New Roman" w:hAnsi="Arial" w:cs="Times New Roman"/>
                <w:noProof/>
              </w:rPr>
              <w:t>Nancy C</w:t>
            </w:r>
            <w:bookmarkStart w:id="0" w:name="_GoBack"/>
            <w:bookmarkEnd w:id="0"/>
            <w:r w:rsidR="00387B8A" w:rsidRPr="00284693">
              <w:rPr>
                <w:rFonts w:ascii="Arial" w:eastAsia="Times New Roman" w:hAnsi="Arial" w:cs="Times New Roman"/>
                <w:noProof/>
              </w:rPr>
              <w:t>aywood</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r w:rsidRPr="00284693">
              <w:rPr>
                <w:rFonts w:ascii="Arial" w:eastAsia="Times New Roman" w:hAnsi="Arial" w:cs="Times New Roman"/>
                <w:noProof/>
              </w:rPr>
              <w:t>Cotton Farmer</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870B4F" w:rsidRDefault="00387B8A" w:rsidP="00FF77A0">
            <w:pPr>
              <w:tabs>
                <w:tab w:val="left" w:pos="720"/>
                <w:tab w:val="center" w:pos="4320"/>
                <w:tab w:val="right" w:pos="8640"/>
              </w:tabs>
              <w:spacing w:after="0" w:line="256" w:lineRule="auto"/>
              <w:rPr>
                <w:rFonts w:ascii="Arial" w:eastAsia="Times New Roman" w:hAnsi="Arial" w:cs="Times New Roman"/>
                <w:noProof/>
              </w:rPr>
            </w:pPr>
            <w:r w:rsidRPr="00870B4F">
              <w:rPr>
                <w:rFonts w:ascii="Arial" w:eastAsia="Times New Roman" w:hAnsi="Arial" w:cs="Times New Roman"/>
                <w:noProof/>
              </w:rPr>
              <w:t>Kevin Moran</w:t>
            </w: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r w:rsidRPr="00870B4F">
              <w:rPr>
                <w:rFonts w:ascii="Arial" w:eastAsia="Times New Roman" w:hAnsi="Arial" w:cs="Times New Roman"/>
                <w:noProof/>
              </w:rPr>
              <w:t>Environmental Defense Fund</w:t>
            </w: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Default="00387B8A" w:rsidP="00FF77A0">
            <w:pPr>
              <w:tabs>
                <w:tab w:val="left" w:pos="720"/>
                <w:tab w:val="center" w:pos="4320"/>
                <w:tab w:val="right" w:pos="8640"/>
              </w:tabs>
              <w:spacing w:after="0" w:line="256" w:lineRule="auto"/>
              <w:rPr>
                <w:rFonts w:ascii="Arial" w:eastAsia="Times New Roman" w:hAnsi="Arial" w:cs="Times New Roman"/>
                <w:noProof/>
              </w:rPr>
            </w:pPr>
            <w:r>
              <w:rPr>
                <w:rFonts w:ascii="Arial" w:eastAsia="Times New Roman" w:hAnsi="Arial" w:cs="Times New Roman"/>
                <w:noProof/>
              </w:rPr>
              <w:t>David Dierig</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rPr>
            </w:pPr>
            <w:r>
              <w:rPr>
                <w:rFonts w:ascii="Arial" w:eastAsia="Times New Roman" w:hAnsi="Arial" w:cs="Times New Roman"/>
                <w:noProof/>
              </w:rPr>
              <w:t>Bridgestone Americas</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sz w:val="20"/>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p w:rsidR="00387B8A" w:rsidRPr="007E0912" w:rsidRDefault="00387B8A" w:rsidP="00FF77A0">
            <w:pPr>
              <w:tabs>
                <w:tab w:val="left" w:pos="720"/>
                <w:tab w:val="center" w:pos="4320"/>
                <w:tab w:val="right" w:pos="8640"/>
              </w:tabs>
              <w:spacing w:after="0" w:line="256" w:lineRule="auto"/>
              <w:rPr>
                <w:rFonts w:ascii="Arial" w:eastAsia="Times New Roman" w:hAnsi="Arial" w:cs="Times New Roman"/>
                <w:noProof/>
              </w:rPr>
            </w:pPr>
            <w:r>
              <w:rPr>
                <w:rFonts w:ascii="Arial" w:eastAsia="Times New Roman" w:hAnsi="Arial" w:cs="Times New Roman"/>
                <w:noProof/>
              </w:rPr>
              <w:t>Will The</w:t>
            </w:r>
            <w:r w:rsidRPr="007E0912">
              <w:rPr>
                <w:rFonts w:ascii="Arial" w:eastAsia="Times New Roman" w:hAnsi="Arial" w:cs="Times New Roman"/>
                <w:noProof/>
              </w:rPr>
              <w:t>lander</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rPr>
            </w:pPr>
            <w:r w:rsidRPr="007E0912">
              <w:rPr>
                <w:rFonts w:ascii="Arial" w:eastAsia="Times New Roman" w:hAnsi="Arial" w:cs="Times New Roman"/>
                <w:noProof/>
              </w:rPr>
              <w:t>Farmer</w:t>
            </w: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noProof/>
              </w:rPr>
            </w:pPr>
          </w:p>
          <w:p w:rsidR="00387B8A" w:rsidRPr="001B79CA" w:rsidRDefault="00387B8A" w:rsidP="00FF77A0">
            <w:pPr>
              <w:tabs>
                <w:tab w:val="left" w:pos="720"/>
                <w:tab w:val="center" w:pos="4320"/>
                <w:tab w:val="right" w:pos="8640"/>
              </w:tabs>
              <w:spacing w:after="0" w:line="256" w:lineRule="auto"/>
              <w:rPr>
                <w:rFonts w:ascii="Arial" w:eastAsia="Times New Roman" w:hAnsi="Arial" w:cs="Times New Roman"/>
                <w:b/>
                <w:noProof/>
                <w:sz w:val="24"/>
                <w:szCs w:val="20"/>
              </w:rPr>
            </w:pPr>
          </w:p>
        </w:tc>
        <w:tc>
          <w:tcPr>
            <w:tcW w:w="7020" w:type="dxa"/>
            <w:tcBorders>
              <w:top w:val="nil"/>
              <w:left w:val="nil"/>
              <w:bottom w:val="nil"/>
              <w:right w:val="nil"/>
            </w:tcBorders>
          </w:tcPr>
          <w:p w:rsidR="00387B8A" w:rsidRPr="001B79CA" w:rsidRDefault="00387B8A" w:rsidP="00FF77A0">
            <w:pPr>
              <w:tabs>
                <w:tab w:val="left" w:pos="720"/>
                <w:tab w:val="center" w:pos="4320"/>
                <w:tab w:val="right" w:pos="8640"/>
              </w:tabs>
              <w:spacing w:after="0" w:line="256" w:lineRule="auto"/>
              <w:ind w:right="1370"/>
              <w:rPr>
                <w:rFonts w:ascii="Arial" w:eastAsia="Times New Roman" w:hAnsi="Arial" w:cs="Times New Roman"/>
                <w:b/>
                <w:sz w:val="20"/>
                <w:szCs w:val="20"/>
              </w:rPr>
            </w:pPr>
          </w:p>
          <w:p w:rsidR="00387B8A" w:rsidRDefault="00387B8A" w:rsidP="00FF77A0">
            <w:pPr>
              <w:tabs>
                <w:tab w:val="left" w:pos="5940"/>
              </w:tabs>
              <w:spacing w:after="0" w:line="256" w:lineRule="auto"/>
              <w:ind w:right="1370"/>
              <w:rPr>
                <w:rFonts w:ascii="Arial" w:eastAsia="Times New Roman" w:hAnsi="Arial" w:cs="Times New Roman"/>
                <w:b/>
                <w:sz w:val="20"/>
                <w:szCs w:val="20"/>
              </w:rPr>
            </w:pPr>
            <w:r>
              <w:rPr>
                <w:rFonts w:ascii="Arial" w:eastAsia="Times New Roman" w:hAnsi="Arial" w:cs="Times New Roman"/>
                <w:b/>
                <w:sz w:val="20"/>
                <w:szCs w:val="20"/>
              </w:rPr>
              <w:t xml:space="preserve">IN THE DROUGHT-STRICKEN SOUTHWEST, FARMERS ARE LOOKING TO ALTERNATIVE CROPS THAT USE LESS WATER. IN ARIZONA, A NEW CROP, A SOURCE OF NATURAL RUBBER, OFFERS REAL HOPE FOR FARMERS FACING A HOT AND DRY FUTURE. </w:t>
            </w:r>
          </w:p>
          <w:p w:rsidR="00387B8A" w:rsidRDefault="00387B8A" w:rsidP="00FF77A0">
            <w:pPr>
              <w:tabs>
                <w:tab w:val="left" w:pos="5940"/>
              </w:tabs>
              <w:spacing w:after="0" w:line="256" w:lineRule="auto"/>
              <w:ind w:right="1370"/>
              <w:rPr>
                <w:rFonts w:ascii="Arial" w:eastAsia="Times New Roman" w:hAnsi="Arial" w:cs="Times New Roman"/>
                <w:b/>
                <w:sz w:val="20"/>
                <w:szCs w:val="20"/>
              </w:rPr>
            </w:pPr>
            <w:r>
              <w:rPr>
                <w:rFonts w:ascii="Arial" w:eastAsia="Times New Roman" w:hAnsi="Arial" w:cs="Times New Roman"/>
                <w:b/>
                <w:sz w:val="20"/>
                <w:szCs w:val="20"/>
              </w:rPr>
              <w:t>---------------------------------------------------------------------------------</w:t>
            </w:r>
          </w:p>
          <w:p w:rsidR="00387B8A" w:rsidRDefault="00387B8A" w:rsidP="00FF77A0">
            <w:pPr>
              <w:tabs>
                <w:tab w:val="left" w:pos="5940"/>
              </w:tabs>
              <w:spacing w:after="0" w:line="256" w:lineRule="auto"/>
              <w:ind w:right="1370"/>
              <w:rPr>
                <w:rFonts w:ascii="Arial" w:eastAsia="Times New Roman" w:hAnsi="Arial" w:cs="Times New Roman"/>
                <w:b/>
                <w:sz w:val="20"/>
                <w:szCs w:val="20"/>
              </w:rPr>
            </w:pPr>
          </w:p>
          <w:p w:rsidR="00387B8A" w:rsidRDefault="00387B8A" w:rsidP="00FF77A0">
            <w:pPr>
              <w:tabs>
                <w:tab w:val="left" w:pos="5940"/>
              </w:tabs>
              <w:spacing w:after="0" w:line="256" w:lineRule="auto"/>
              <w:ind w:right="1370"/>
              <w:rPr>
                <w:rFonts w:eastAsia="Times New Roman" w:cstheme="minorHAnsi"/>
              </w:rPr>
            </w:pPr>
            <w:r w:rsidRPr="00284693">
              <w:rPr>
                <w:rFonts w:eastAsia="Times New Roman" w:cstheme="minorHAnsi"/>
              </w:rPr>
              <w:t xml:space="preserve">SOT– “We’ve had drought cycles, </w:t>
            </w:r>
            <w:r>
              <w:rPr>
                <w:rFonts w:eastAsia="Times New Roman" w:cstheme="minorHAnsi"/>
              </w:rPr>
              <w:t xml:space="preserve">but this is the first time we’ve ever seen a </w:t>
            </w:r>
            <w:proofErr w:type="spellStart"/>
            <w:r>
              <w:rPr>
                <w:rFonts w:eastAsia="Times New Roman" w:cstheme="minorHAnsi"/>
              </w:rPr>
              <w:t>megadrought</w:t>
            </w:r>
            <w:proofErr w:type="spellEnd"/>
            <w:r>
              <w:rPr>
                <w:rFonts w:eastAsia="Times New Roman" w:cstheme="minorHAnsi"/>
              </w:rPr>
              <w:t xml:space="preserve"> where it’s year after year.”</w:t>
            </w:r>
          </w:p>
          <w:p w:rsidR="00387B8A" w:rsidRDefault="00387B8A" w:rsidP="00FF77A0">
            <w:pPr>
              <w:tabs>
                <w:tab w:val="left" w:pos="5940"/>
              </w:tabs>
              <w:spacing w:after="0" w:line="256" w:lineRule="auto"/>
              <w:ind w:right="1370"/>
              <w:rPr>
                <w:rFonts w:eastAsia="Times New Roman" w:cstheme="minorHAnsi"/>
              </w:rPr>
            </w:pPr>
          </w:p>
          <w:p w:rsidR="00387B8A" w:rsidRPr="00D425C9" w:rsidRDefault="00387B8A" w:rsidP="00FF77A0">
            <w:pPr>
              <w:tabs>
                <w:tab w:val="left" w:pos="5940"/>
              </w:tabs>
              <w:spacing w:after="0" w:line="256" w:lineRule="auto"/>
              <w:ind w:right="1370"/>
              <w:rPr>
                <w:rFonts w:eastAsia="Times New Roman" w:cstheme="minorHAnsi"/>
                <w:b/>
              </w:rPr>
            </w:pPr>
            <w:r w:rsidRPr="00D425C9">
              <w:rPr>
                <w:rFonts w:eastAsia="Times New Roman" w:cstheme="minorHAnsi"/>
                <w:b/>
              </w:rPr>
              <w:t xml:space="preserve">THIS YEAR, THERE WILL BE NO </w:t>
            </w:r>
            <w:r>
              <w:rPr>
                <w:rFonts w:eastAsia="Times New Roman" w:cstheme="minorHAnsi"/>
                <w:b/>
              </w:rPr>
              <w:t>ALFALFA</w:t>
            </w:r>
            <w:r w:rsidRPr="00D425C9">
              <w:rPr>
                <w:rFonts w:eastAsia="Times New Roman" w:cstheme="minorHAnsi"/>
                <w:b/>
              </w:rPr>
              <w:t xml:space="preserve"> CROP HERE.</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rPr>
            </w:pPr>
            <w:r>
              <w:rPr>
                <w:rFonts w:eastAsia="Times New Roman" w:cstheme="minorHAnsi"/>
              </w:rPr>
              <w:t>“You can hear this crunching. It’s just starting to dry up.”</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b/>
              </w:rPr>
            </w:pPr>
            <w:r w:rsidRPr="00D425C9">
              <w:rPr>
                <w:rFonts w:eastAsia="Times New Roman" w:cstheme="minorHAnsi"/>
                <w:b/>
              </w:rPr>
              <w:t>IN THIS PART OF ARIZONA, THERE’S NOT ENOUGH WATER TO IRRIGATE THESE FARM</w:t>
            </w:r>
            <w:r>
              <w:rPr>
                <w:rFonts w:eastAsia="Times New Roman" w:cstheme="minorHAnsi"/>
                <w:b/>
              </w:rPr>
              <w:t xml:space="preserve">LANDS AS IN THE PAST. NEARBY, COLORADO RIVER WATER IS STORED IN LAKE MEAD FOR THREE STATES AND TWO STATES IN MEXICO. LAKE MEAD IS AT ITS LOWEST LEVEL SINCE IT WAS FILLED IN THE 1930’S. </w:t>
            </w:r>
          </w:p>
          <w:p w:rsidR="00387B8A" w:rsidRDefault="00387B8A" w:rsidP="00FF77A0">
            <w:pPr>
              <w:tabs>
                <w:tab w:val="left" w:pos="5940"/>
              </w:tabs>
              <w:spacing w:after="0" w:line="256" w:lineRule="auto"/>
              <w:ind w:right="1370"/>
              <w:rPr>
                <w:rFonts w:eastAsia="Times New Roman" w:cstheme="minorHAnsi"/>
                <w:b/>
              </w:rPr>
            </w:pPr>
          </w:p>
          <w:p w:rsidR="00387B8A" w:rsidRDefault="00387B8A" w:rsidP="00FF77A0">
            <w:pPr>
              <w:tabs>
                <w:tab w:val="left" w:pos="5940"/>
              </w:tabs>
              <w:spacing w:after="0" w:line="256" w:lineRule="auto"/>
              <w:ind w:right="1370"/>
              <w:rPr>
                <w:rFonts w:eastAsia="Times New Roman" w:cstheme="minorHAnsi"/>
              </w:rPr>
            </w:pPr>
            <w:r>
              <w:rPr>
                <w:rFonts w:eastAsia="Times New Roman" w:cstheme="minorHAnsi"/>
              </w:rPr>
              <w:t>“</w:t>
            </w:r>
            <w:r w:rsidRPr="00870B4F">
              <w:rPr>
                <w:rFonts w:eastAsia="Times New Roman" w:cstheme="minorHAnsi"/>
              </w:rPr>
              <w:t>It mean</w:t>
            </w:r>
            <w:r>
              <w:rPr>
                <w:rFonts w:eastAsia="Times New Roman" w:cstheme="minorHAnsi"/>
              </w:rPr>
              <w:t>s</w:t>
            </w:r>
            <w:r w:rsidRPr="00870B4F">
              <w:rPr>
                <w:rFonts w:eastAsia="Times New Roman" w:cstheme="minorHAnsi"/>
              </w:rPr>
              <w:t xml:space="preserve"> that next year the farmers in this area will see two-thirds of their surface water go away</w:t>
            </w:r>
            <w:r>
              <w:rPr>
                <w:rFonts w:eastAsia="Times New Roman" w:cstheme="minorHAnsi"/>
              </w:rPr>
              <w:t>…It’s going to be this way for a long time, and it requires us to adapt and come up with new solutions. (SOT) Crop switching – looking at lower water-use crops like guayule – is one of the solutions we want to be looking at; the ability to use half the water that alfalfa uses and still potentially have a viable farm and agricultural economy.”</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b/>
              </w:rPr>
            </w:pPr>
            <w:r w:rsidRPr="008B4FAC">
              <w:rPr>
                <w:rFonts w:eastAsia="Times New Roman" w:cstheme="minorHAnsi"/>
                <w:b/>
              </w:rPr>
              <w:t>GUAYULE IS A GOOD EXAMPLE OF THE KIND OF ALTERNATIVE CROP THAT COULD</w:t>
            </w:r>
            <w:r>
              <w:rPr>
                <w:rFonts w:eastAsia="Times New Roman" w:cstheme="minorHAnsi"/>
                <w:b/>
              </w:rPr>
              <w:t xml:space="preserve"> TRANSFORM AGRICULTURE IN THE SOUTHWEST. </w:t>
            </w:r>
          </w:p>
          <w:p w:rsidR="00387B8A" w:rsidRDefault="00387B8A" w:rsidP="00FF77A0">
            <w:pPr>
              <w:tabs>
                <w:tab w:val="left" w:pos="5940"/>
              </w:tabs>
              <w:spacing w:after="0" w:line="256" w:lineRule="auto"/>
              <w:ind w:right="1370"/>
              <w:rPr>
                <w:rFonts w:eastAsia="Times New Roman" w:cstheme="minorHAnsi"/>
                <w:b/>
              </w:rPr>
            </w:pPr>
          </w:p>
          <w:p w:rsidR="00387B8A" w:rsidRPr="005B3D76" w:rsidRDefault="00387B8A" w:rsidP="00FF77A0">
            <w:pPr>
              <w:tabs>
                <w:tab w:val="left" w:pos="5940"/>
              </w:tabs>
              <w:spacing w:after="0" w:line="256" w:lineRule="auto"/>
              <w:ind w:right="1370"/>
              <w:rPr>
                <w:rFonts w:eastAsia="Times New Roman" w:cstheme="minorHAnsi"/>
              </w:rPr>
            </w:pPr>
            <w:r w:rsidRPr="005B3D76">
              <w:rPr>
                <w:rFonts w:eastAsia="Times New Roman" w:cstheme="minorHAnsi"/>
              </w:rPr>
              <w:t>SOT – “The rubber is all contained in the bark area.”</w:t>
            </w:r>
          </w:p>
          <w:p w:rsidR="00387B8A" w:rsidRDefault="00387B8A" w:rsidP="00FF77A0">
            <w:pPr>
              <w:tabs>
                <w:tab w:val="left" w:pos="5940"/>
              </w:tabs>
              <w:spacing w:after="0" w:line="256" w:lineRule="auto"/>
              <w:ind w:right="1370"/>
              <w:rPr>
                <w:rFonts w:eastAsia="Times New Roman" w:cstheme="minorHAnsi"/>
                <w:b/>
              </w:rPr>
            </w:pPr>
          </w:p>
          <w:p w:rsidR="00387B8A" w:rsidRDefault="00387B8A" w:rsidP="00FF77A0">
            <w:pPr>
              <w:tabs>
                <w:tab w:val="left" w:pos="5940"/>
              </w:tabs>
              <w:spacing w:after="0" w:line="256" w:lineRule="auto"/>
              <w:ind w:right="1370"/>
              <w:rPr>
                <w:rFonts w:eastAsia="Times New Roman" w:cstheme="minorHAnsi"/>
                <w:b/>
              </w:rPr>
            </w:pPr>
            <w:r>
              <w:rPr>
                <w:rFonts w:eastAsia="Times New Roman" w:cstheme="minorHAnsi"/>
                <w:b/>
              </w:rPr>
              <w:lastRenderedPageBreak/>
              <w:t xml:space="preserve">GUAYULE IS A PROMISING A NEW SOURCE OF NATURAL RUBBER, AND THE BRIDGESTONE GROUP IS RESEARCHING AND DEVELOPING THE TECHNOLOGY NEEDED FOR ITS PRACTICAL USE IN MANUFACTURING TIRES AND OTHER PRODUCTS. </w:t>
            </w:r>
          </w:p>
          <w:p w:rsidR="00387B8A" w:rsidRDefault="00387B8A" w:rsidP="00FF77A0">
            <w:pPr>
              <w:tabs>
                <w:tab w:val="left" w:pos="5940"/>
              </w:tabs>
              <w:spacing w:after="0" w:line="256" w:lineRule="auto"/>
              <w:ind w:right="1370"/>
              <w:rPr>
                <w:rFonts w:eastAsia="Times New Roman" w:cstheme="minorHAnsi"/>
                <w:b/>
              </w:rPr>
            </w:pPr>
          </w:p>
          <w:p w:rsidR="00387B8A" w:rsidRDefault="00387B8A" w:rsidP="00FF77A0">
            <w:pPr>
              <w:tabs>
                <w:tab w:val="left" w:pos="5940"/>
              </w:tabs>
              <w:spacing w:after="0" w:line="256" w:lineRule="auto"/>
              <w:ind w:right="1370"/>
              <w:rPr>
                <w:rFonts w:eastAsia="Times New Roman" w:cstheme="minorHAnsi"/>
              </w:rPr>
            </w:pPr>
            <w:r>
              <w:rPr>
                <w:rFonts w:eastAsia="Times New Roman" w:cstheme="minorHAnsi"/>
              </w:rPr>
              <w:t xml:space="preserve">SOT -- </w:t>
            </w:r>
            <w:r w:rsidRPr="005B3D76">
              <w:rPr>
                <w:rFonts w:eastAsia="Times New Roman" w:cstheme="minorHAnsi"/>
              </w:rPr>
              <w:t>“And combined with other materials,</w:t>
            </w:r>
            <w:r>
              <w:rPr>
                <w:rFonts w:eastAsia="Times New Roman" w:cstheme="minorHAnsi"/>
              </w:rPr>
              <w:t xml:space="preserve"> the rubber on this 10-acre field would produce over 500 tires.”</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b/>
              </w:rPr>
            </w:pPr>
            <w:r>
              <w:rPr>
                <w:rFonts w:eastAsia="Times New Roman" w:cstheme="minorHAnsi"/>
                <w:b/>
              </w:rPr>
              <w:t xml:space="preserve">LOCAL FARMERS ARE WORKING ON </w:t>
            </w:r>
            <w:r w:rsidRPr="007E0912">
              <w:rPr>
                <w:rFonts w:eastAsia="Times New Roman" w:cstheme="minorHAnsi"/>
                <w:b/>
              </w:rPr>
              <w:t>FIELD TRIALS WITH GUAYULE</w:t>
            </w:r>
            <w:r>
              <w:rPr>
                <w:rFonts w:eastAsia="Times New Roman" w:cstheme="minorHAnsi"/>
                <w:b/>
              </w:rPr>
              <w:t>. IT’S NATIVE TO THIS DESERT, AND CAN THRIVE ON A FRACTION OF THE WATER FARMERS CURRENTLY NEED.</w:t>
            </w:r>
          </w:p>
          <w:p w:rsidR="00387B8A" w:rsidRDefault="00387B8A" w:rsidP="00FF77A0">
            <w:pPr>
              <w:tabs>
                <w:tab w:val="left" w:pos="5940"/>
              </w:tabs>
              <w:spacing w:after="0" w:line="256" w:lineRule="auto"/>
              <w:ind w:right="1370"/>
              <w:rPr>
                <w:rFonts w:eastAsia="Times New Roman" w:cstheme="minorHAnsi"/>
                <w:b/>
              </w:rPr>
            </w:pPr>
          </w:p>
          <w:p w:rsidR="00387B8A" w:rsidRDefault="00387B8A" w:rsidP="00FF77A0">
            <w:pPr>
              <w:tabs>
                <w:tab w:val="left" w:pos="5940"/>
              </w:tabs>
              <w:spacing w:after="0" w:line="256" w:lineRule="auto"/>
              <w:ind w:right="1370"/>
              <w:rPr>
                <w:rFonts w:eastAsia="Times New Roman" w:cstheme="minorHAnsi"/>
              </w:rPr>
            </w:pPr>
            <w:r w:rsidRPr="006017AC">
              <w:rPr>
                <w:rFonts w:eastAsia="Times New Roman" w:cstheme="minorHAnsi"/>
              </w:rPr>
              <w:t>“The kind of watering we’re doing right now</w:t>
            </w:r>
            <w:r>
              <w:rPr>
                <w:rFonts w:eastAsia="Times New Roman" w:cstheme="minorHAnsi"/>
              </w:rPr>
              <w:t>, when we’re flooding, we have to do that about every two weeks for the corn and the cotton; the guayule, that’s about once a month.”</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rPr>
            </w:pPr>
            <w:r>
              <w:rPr>
                <w:rFonts w:eastAsia="Times New Roman" w:cstheme="minorHAnsi"/>
              </w:rPr>
              <w:t>“Without things like guayule that will use less water, the prospects of future generations being able to do this are not great in Arizona, to be completely honest with you.”</w:t>
            </w:r>
          </w:p>
          <w:p w:rsidR="00387B8A" w:rsidRDefault="00387B8A" w:rsidP="00FF77A0">
            <w:pPr>
              <w:tabs>
                <w:tab w:val="left" w:pos="5940"/>
              </w:tabs>
              <w:spacing w:after="0" w:line="256" w:lineRule="auto"/>
              <w:ind w:right="1370"/>
              <w:rPr>
                <w:rFonts w:eastAsia="Times New Roman" w:cstheme="minorHAnsi"/>
              </w:rPr>
            </w:pPr>
          </w:p>
          <w:p w:rsidR="00387B8A" w:rsidRDefault="00387B8A" w:rsidP="00FF77A0">
            <w:pPr>
              <w:tabs>
                <w:tab w:val="left" w:pos="5940"/>
              </w:tabs>
              <w:spacing w:after="0" w:line="256" w:lineRule="auto"/>
              <w:ind w:right="1370"/>
              <w:rPr>
                <w:rFonts w:eastAsia="Times New Roman" w:cstheme="minorHAnsi"/>
              </w:rPr>
            </w:pPr>
            <w:r w:rsidRPr="007E0912">
              <w:rPr>
                <w:rFonts w:eastAsia="Times New Roman" w:cstheme="minorHAnsi"/>
                <w:b/>
              </w:rPr>
              <w:t xml:space="preserve">GARY STRIEKER </w:t>
            </w:r>
            <w:r>
              <w:rPr>
                <w:rFonts w:eastAsia="Times New Roman" w:cstheme="minorHAnsi"/>
                <w:b/>
              </w:rPr>
              <w:t>, REPORTING FOR THE WATER DESK</w:t>
            </w:r>
          </w:p>
          <w:p w:rsidR="00387B8A" w:rsidRDefault="00387B8A" w:rsidP="00FF77A0">
            <w:pPr>
              <w:tabs>
                <w:tab w:val="left" w:pos="5940"/>
              </w:tabs>
              <w:spacing w:after="0" w:line="256" w:lineRule="auto"/>
              <w:ind w:right="1370"/>
              <w:rPr>
                <w:rFonts w:eastAsia="Times New Roman" w:cstheme="minorHAnsi"/>
              </w:rPr>
            </w:pPr>
          </w:p>
          <w:p w:rsidR="00387B8A" w:rsidRPr="001B79CA" w:rsidRDefault="00387B8A" w:rsidP="00FF77A0">
            <w:pPr>
              <w:tabs>
                <w:tab w:val="left" w:pos="5940"/>
              </w:tabs>
              <w:spacing w:after="0" w:line="256" w:lineRule="auto"/>
              <w:ind w:right="1370"/>
              <w:rPr>
                <w:rFonts w:eastAsia="Times New Roman" w:cstheme="minorHAnsi"/>
              </w:rPr>
            </w:pPr>
          </w:p>
        </w:tc>
      </w:tr>
    </w:tbl>
    <w:p w:rsidR="000B5771" w:rsidRDefault="000B5771"/>
    <w:sectPr w:rsidR="000B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B8A"/>
    <w:rsid w:val="000B5771"/>
    <w:rsid w:val="00387B8A"/>
    <w:rsid w:val="00CC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E259E-C62B-442F-9784-D9D9AEF8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Strieker</dc:creator>
  <cp:keywords/>
  <dc:description/>
  <cp:lastModifiedBy>Gary Strieker</cp:lastModifiedBy>
  <cp:revision>2</cp:revision>
  <dcterms:created xsi:type="dcterms:W3CDTF">2021-08-12T16:01:00Z</dcterms:created>
  <dcterms:modified xsi:type="dcterms:W3CDTF">2021-09-08T18:03:00Z</dcterms:modified>
</cp:coreProperties>
</file>