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2273" w:hRule="atLeast"/>
        </w:trPr>
        <w:tc>
          <w:tcPr>
            <w:tcW w:type="dxa" w:w="93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Water managers from seven western states came together this week, trying to avoid what could be one the most costly impacts of climate change we</w:t>
            </w:r>
            <w:r>
              <w:rPr>
                <w:sz w:val="24"/>
                <w:szCs w:val="24"/>
                <w:rtl w:val="0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ve seen</w:t>
            </w:r>
            <w:r>
              <w:rPr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sz w:val="24"/>
                <w:szCs w:val="24"/>
                <w:rtl w:val="0"/>
                <w:lang w:val="en-US"/>
              </w:rPr>
              <w:t>a Colorado River that is running out of water.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Time is not on their side, and mother nature is not cooperating.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Brad Hicks reports.</w:t>
            </w:r>
          </w:p>
        </w:tc>
      </w:tr>
      <w:tr>
        <w:tblPrEx>
          <w:shd w:val="clear" w:color="auto" w:fill="auto"/>
        </w:tblPrEx>
        <w:trPr>
          <w:trHeight w:val="225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Over the past 20 years, the water levels have dropped dramatically:</w:t>
            </w:r>
            <w:r>
              <w:rPr>
                <w:sz w:val="24"/>
                <w:szCs w:val="24"/>
                <w:rtl w:val="0"/>
              </w:rPr>
              <w:t xml:space="preserve">  </w:t>
            </w:r>
            <w:r>
              <w:rPr>
                <w:sz w:val="24"/>
                <w:szCs w:val="24"/>
                <w:rtl w:val="0"/>
                <w:lang w:val="en-US"/>
              </w:rPr>
              <w:t xml:space="preserve">170 feet on Lake Mead </w:t>
            </w:r>
            <w:r>
              <w:rPr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sz w:val="24"/>
                <w:szCs w:val="24"/>
                <w:rtl w:val="0"/>
                <w:lang w:val="en-US"/>
              </w:rPr>
              <w:t>more than halfway to a disastrous dead pool, when no water at all will flow through Hoover Dam.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And so much on Lake Powell, the Glen Canyon dam may not be able to produce any power by early next year.</w:t>
            </w:r>
          </w:p>
        </w:tc>
      </w:tr>
      <w:tr>
        <w:tblPrEx>
          <w:shd w:val="clear" w:color="auto" w:fill="auto"/>
        </w:tblPrEx>
        <w:trPr>
          <w:trHeight w:val="113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David Palumbo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Bureau of Reclamation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We can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t get to those critical elevations.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rtl w:val="0"/>
              </w:rPr>
              <w:t xml:space="preserve"> 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The functioning of the systems needs to be maintained for the 40 million people that rely on it.</w:t>
            </w:r>
          </w:p>
        </w:tc>
      </w:tr>
      <w:tr>
        <w:tblPrEx>
          <w:shd w:val="clear" w:color="auto" w:fill="auto"/>
        </w:tblPrEx>
        <w:trPr>
          <w:trHeight w:val="141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In the face of that fear, more than a thousand key players from the Colorado River Water Users Association came together in Las Vegas to share ideas and possible solutions.</w:t>
            </w:r>
          </w:p>
        </w:tc>
      </w:tr>
      <w:tr>
        <w:tblPrEx>
          <w:shd w:val="clear" w:color="auto" w:fill="auto"/>
        </w:tblPrEx>
        <w:trPr>
          <w:trHeight w:val="85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Aaron Chavez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pt-PT"/>
              </w:rPr>
              <w:t>CRWUA President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Everyone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s worried at this point.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rtl w:val="0"/>
              </w:rPr>
              <w:t xml:space="preserve"> 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They know they need to do something about this situation.</w:t>
            </w:r>
          </w:p>
        </w:tc>
      </w:tr>
      <w:tr>
        <w:tblPrEx>
          <w:shd w:val="clear" w:color="auto" w:fill="auto"/>
        </w:tblPrEx>
        <w:trPr>
          <w:trHeight w:val="225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Less snow from the sky is part of the problem, but the real issue is on the ground.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Warmer temperatures are drying out the soil, so when it rains or the snow melts, it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soaking into the ground instead of running into the tributaries.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And more of what does run off, is evaporating.</w:t>
            </w:r>
          </w:p>
        </w:tc>
      </w:tr>
      <w:tr>
        <w:tblPrEx>
          <w:shd w:val="clear" w:color="auto" w:fill="auto"/>
        </w:tblPrEx>
        <w:trPr>
          <w:trHeight w:val="85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000000"/>
                <w:sz w:val="48"/>
                <w:szCs w:val="48"/>
                <w:rtl w:val="0"/>
              </w:rPr>
            </w:pPr>
            <w:r>
              <w:rPr>
                <w:color w:val="12bf0d"/>
                <w:sz w:val="24"/>
                <w:szCs w:val="24"/>
                <w:rtl w:val="0"/>
                <w:lang w:val="it-IT"/>
              </w:rPr>
              <w:t xml:space="preserve">David Palumbo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12bf0d"/>
                <w:sz w:val="24"/>
                <w:szCs w:val="24"/>
                <w:rtl w:val="0"/>
                <w:lang w:val="en-US"/>
              </w:rPr>
              <w:t>Bureau of Reclamation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color w:val="12bf0d"/>
                <w:sz w:val="24"/>
                <w:szCs w:val="24"/>
                <w:rtl w:val="0"/>
              </w:rPr>
              <w:t>What the scientists are telling me is to be prepared for another abnormally low runoff.</w:t>
            </w:r>
          </w:p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But climate isn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t the only cause.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The roots run deep, going back as far as a century when the water was first allocated.</w:t>
            </w:r>
          </w:p>
        </w:tc>
      </w:tr>
      <w:tr>
        <w:tblPrEx>
          <w:shd w:val="clear" w:color="auto" w:fill="auto"/>
        </w:tblPrEx>
        <w:trPr>
          <w:trHeight w:val="113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Elizabeth Koebele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Water Policy Expert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>We thought we had a lot more water than we actually do have, and we gave rights away to more water then we thought we had.</w:t>
            </w:r>
          </w:p>
        </w:tc>
      </w:tr>
      <w:tr>
        <w:tblPrEx>
          <w:shd w:val="clear" w:color="auto" w:fill="auto"/>
        </w:tblPrEx>
        <w:trPr>
          <w:trHeight w:val="227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Earlier this year, the Bureau of Reclamation asked the seven states that share Colorado River water to come up with a consensus on how to cut back use by nearly 30 percent.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They completely failed.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If the states don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t come up with a solution soon, the federal government will force one on them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a message made loud and clear at the conference.</w:t>
            </w:r>
          </w:p>
        </w:tc>
      </w:tr>
      <w:tr>
        <w:tblPrEx>
          <w:shd w:val="clear" w:color="auto" w:fill="auto"/>
        </w:tblPrEx>
        <w:trPr>
          <w:trHeight w:val="4573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David Palumbo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Bureau of Reclamation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0"/>
                <w:iCs w:val="0"/>
                <w:sz w:val="48"/>
                <w:szCs w:val="48"/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If we don</w:t>
            </w:r>
            <w:r>
              <w:rPr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t have a consensus alternative, we will have a federal alternative that we will implement.</w:t>
            </w:r>
            <w:r>
              <w:rPr>
                <w:i w:val="1"/>
                <w:iCs w:val="1"/>
                <w:sz w:val="24"/>
                <w:szCs w:val="24"/>
                <w:rtl w:val="0"/>
              </w:rPr>
              <w:t xml:space="preserve"> 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We</w:t>
            </w:r>
            <w:r>
              <w:rPr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ve got to.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That federal plan would limit how low the levels at Lake Powell and Lake Mead can get</w:t>
            </w:r>
            <w:r>
              <w:rPr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sz w:val="24"/>
                <w:szCs w:val="24"/>
                <w:rtl w:val="0"/>
                <w:lang w:val="en-US"/>
              </w:rPr>
              <w:t>and that would require drastic cuts in water use.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48"/>
                <w:szCs w:val="48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In Las Vegas, Brad Hicks reporting.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12bf0d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